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92B6" w14:textId="232B3D0C" w:rsidR="003020E3" w:rsidRPr="007D2B26" w:rsidRDefault="003020E3" w:rsidP="007D2B26">
      <w:pPr>
        <w:jc w:val="center"/>
        <w:rPr>
          <w:sz w:val="32"/>
          <w:szCs w:val="32"/>
          <w:u w:val="single"/>
        </w:rPr>
      </w:pPr>
      <w:bookmarkStart w:id="0" w:name="_GoBack"/>
      <w:bookmarkEnd w:id="0"/>
      <w:r w:rsidRPr="007D2B26">
        <w:rPr>
          <w:sz w:val="32"/>
          <w:szCs w:val="32"/>
          <w:u w:val="single"/>
        </w:rPr>
        <w:t>Consent to Treatment</w:t>
      </w:r>
    </w:p>
    <w:p w14:paraId="07A2BF6E" w14:textId="4E57C947" w:rsidR="003020E3" w:rsidRDefault="003020E3" w:rsidP="003020E3">
      <w:r>
        <w:t>By signing below, I do hereby voluntarily consent to be treated with acupuncture and its adjunct modalities including but not limited to the use of moxa, guasha, cupping</w:t>
      </w:r>
      <w:r w:rsidR="00AC0F9E">
        <w:t xml:space="preserve">, </w:t>
      </w:r>
      <w:r>
        <w:t xml:space="preserve">aromatherapy </w:t>
      </w:r>
      <w:r w:rsidR="00AC0F9E">
        <w:t xml:space="preserve">and herbs &amp; supplements </w:t>
      </w:r>
      <w:r>
        <w:t xml:space="preserve">by a licensed acupuncturist. I understand that acupuncturists practicing in the state of Massachusetts are not primary care providers and that regular primary care by a licensed physician is an important choice that is strongly recommended by this clinic’s practitioners. </w:t>
      </w:r>
    </w:p>
    <w:p w14:paraId="7006C9A9" w14:textId="31C5751F" w:rsidR="003020E3" w:rsidRDefault="003020E3" w:rsidP="003020E3">
      <w:r w:rsidRPr="007D2B26">
        <w:rPr>
          <w:b/>
          <w:u w:val="single"/>
        </w:rPr>
        <w:t>Acupuncture:</w:t>
      </w:r>
      <w:r>
        <w:t xml:space="preserve"> I understand that acupuncture is performed by the insertion of needles through the skin or by the application of heat to the skin (or both) at certain points on or near the surface of the body in an attempt to treat bodily dysfunction or diseases, to modify or prevent pain perception, and to normalize the body’s physiological functions. </w:t>
      </w:r>
    </w:p>
    <w:p w14:paraId="52AC3B4A" w14:textId="6B85C4B6" w:rsidR="007D2B26" w:rsidRDefault="003020E3" w:rsidP="003020E3">
      <w:r>
        <w:t xml:space="preserve">I am aware that certain adverse side effects may result. These could include, but are not limited to: local bruising, minor bleeding, fainting, pain or discomfort, </w:t>
      </w:r>
      <w:r w:rsidR="007D2B26">
        <w:t>pneumothorax</w:t>
      </w:r>
      <w:r>
        <w:t xml:space="preserve"> and the possible aggravation of symptoms existing prior to acupuncture treatment. I understand that no guarantees concerning its use and effects are given to me and that I am free to stop acupuncture treatment at any time. </w:t>
      </w:r>
    </w:p>
    <w:p w14:paraId="139CBF7A" w14:textId="77325E3D" w:rsidR="003020E3" w:rsidRDefault="007D2B26" w:rsidP="003020E3">
      <w:r w:rsidRPr="007D2B26">
        <w:rPr>
          <w:b/>
          <w:u w:val="single"/>
        </w:rPr>
        <w:t>Moxibustion</w:t>
      </w:r>
      <w:r w:rsidR="00AC0F9E">
        <w:rPr>
          <w:b/>
          <w:u w:val="single"/>
        </w:rPr>
        <w:t>:</w:t>
      </w:r>
      <w:r w:rsidR="00AC0F9E">
        <w:t xml:space="preserve">  </w:t>
      </w:r>
      <w:r w:rsidR="003020E3">
        <w:t xml:space="preserve">I understand that if I receive direct moxibustion as part of therapy, there is a risk of burning or scarring from its use. I understand that I may refuse this therapy. </w:t>
      </w:r>
    </w:p>
    <w:p w14:paraId="432ED1B4" w14:textId="670BBF74" w:rsidR="00AC0F9E" w:rsidRDefault="00AC0F9E" w:rsidP="00AC0F9E">
      <w:r w:rsidRPr="00AC0F9E">
        <w:rPr>
          <w:b/>
          <w:u w:val="single"/>
        </w:rPr>
        <w:t>Guasha &amp; Cupping:</w:t>
      </w:r>
      <w:r w:rsidRPr="00AC0F9E">
        <w:t xml:space="preserve">  I understand that guasha and cupping treatments are meant to </w:t>
      </w:r>
      <w:r>
        <w:t xml:space="preserve">bring blood to the surface of the skin and therefore can cause bruising.  I understand that I may refuse these therapies. </w:t>
      </w:r>
    </w:p>
    <w:p w14:paraId="1D8DFC1E" w14:textId="77777777" w:rsidR="003020E3" w:rsidRDefault="003020E3" w:rsidP="003020E3">
      <w:r w:rsidRPr="007D2B26">
        <w:rPr>
          <w:b/>
          <w:u w:val="single"/>
        </w:rPr>
        <w:t>Western Herbs:</w:t>
      </w:r>
      <w:r>
        <w:t xml:space="preserve"> I understand that supplements and herbs may be recommended to me to treat bodily dysfunction or diseases, to modify or prevent pain perception, and to normalize the body’s physiological functions. I understand that I am not required to take these substances but must follow the directions for administration and dosage if I do decide to take them. I am aware that certain adverse side effects may result from taking these substances. These could include, but are not limited to: changes in bowel movement, abdominal pain or discomfort, and the possible aggravation of symptoms existing prior to herbal treatment. </w:t>
      </w:r>
    </w:p>
    <w:p w14:paraId="0B3024D3" w14:textId="77777777" w:rsidR="003020E3" w:rsidRDefault="003020E3" w:rsidP="003020E3">
      <w:r>
        <w:t xml:space="preserve">Should I experience any problems, which I associate with these substances, I should suspend taking them and call the acupuncturist as soon as possible. </w:t>
      </w:r>
    </w:p>
    <w:p w14:paraId="3717B298" w14:textId="090E44A1" w:rsidR="007D2B26" w:rsidRDefault="003020E3" w:rsidP="003020E3">
      <w:r w:rsidRPr="007D2B26">
        <w:rPr>
          <w:b/>
          <w:u w:val="single"/>
        </w:rPr>
        <w:t>Late Cancellation / No Show Policy</w:t>
      </w:r>
      <w:r>
        <w:t xml:space="preserve">: a minimum of 24 hours is required to reschedule or cancel an appointment. </w:t>
      </w:r>
      <w:r w:rsidR="00AC0F9E">
        <w:t xml:space="preserve"> </w:t>
      </w:r>
      <w:r>
        <w:t xml:space="preserve">Unless otherwise agreed upon in advance or in the case of inclement weather/emergency, </w:t>
      </w:r>
      <w:r w:rsidR="007D2B26">
        <w:t xml:space="preserve">½ the price of a session </w:t>
      </w:r>
      <w:r>
        <w:t xml:space="preserve">will be </w:t>
      </w:r>
      <w:r w:rsidR="00AC0F9E">
        <w:t xml:space="preserve">charged </w:t>
      </w:r>
      <w:r>
        <w:t>for each missed appointment. There is a $</w:t>
      </w:r>
      <w:r w:rsidR="007D2B26">
        <w:t>25</w:t>
      </w:r>
      <w:r>
        <w:t xml:space="preserve"> fee for returned checks. </w:t>
      </w:r>
    </w:p>
    <w:p w14:paraId="3D675548" w14:textId="18D17C57" w:rsidR="003020E3" w:rsidRDefault="003020E3" w:rsidP="003020E3">
      <w:r>
        <w:t>I have carefully read and understand all of the above information and am fully aware of what I am signing.</w:t>
      </w:r>
      <w:r w:rsidR="00AC0F9E">
        <w:t xml:space="preserve"> </w:t>
      </w:r>
      <w:r>
        <w:t xml:space="preserve"> I give my permission and consent to treatment. </w:t>
      </w:r>
    </w:p>
    <w:p w14:paraId="1959A951" w14:textId="77777777" w:rsidR="00AC0F9E" w:rsidRDefault="00AC0F9E" w:rsidP="003020E3"/>
    <w:p w14:paraId="79916D79" w14:textId="1311F395" w:rsidR="003020E3" w:rsidRDefault="003020E3" w:rsidP="003020E3">
      <w:r>
        <w:t>Signature: _________________________________________________</w:t>
      </w:r>
      <w:r w:rsidR="007D2B26">
        <w:t>_ Date: _</w:t>
      </w:r>
      <w:r>
        <w:t xml:space="preserve">___________________ </w:t>
      </w:r>
    </w:p>
    <w:p w14:paraId="0605E0BF" w14:textId="77777777" w:rsidR="003020E3" w:rsidRDefault="003020E3" w:rsidP="003020E3">
      <w:r>
        <w:t xml:space="preserve">(If under 18 years of age a parent or legal guardian must sign.) </w:t>
      </w:r>
    </w:p>
    <w:p w14:paraId="0AB2F4D4" w14:textId="77777777" w:rsidR="003020E3" w:rsidRDefault="003020E3" w:rsidP="003020E3">
      <w:r>
        <w:t xml:space="preserve">Printed Name: _________________________________________________________Date of Birth: ____________ </w:t>
      </w:r>
    </w:p>
    <w:p w14:paraId="1A8B15F4" w14:textId="6E522910" w:rsidR="007D2B26" w:rsidRDefault="007D2B26" w:rsidP="003020E3">
      <w:r>
        <w:t>Address: _</w:t>
      </w:r>
      <w:r w:rsidR="003020E3">
        <w:t>____________________________________</w:t>
      </w:r>
      <w:r>
        <w:t>________________________________________________</w:t>
      </w:r>
      <w:r w:rsidR="003020E3">
        <w:t>_</w:t>
      </w:r>
    </w:p>
    <w:p w14:paraId="0DCC5A6F" w14:textId="223EE53F" w:rsidR="003020E3" w:rsidRDefault="003020E3" w:rsidP="003020E3">
      <w:r>
        <w:t xml:space="preserve">City: ____________________________ State: _______ Zip </w:t>
      </w:r>
      <w:r w:rsidR="007D2B26">
        <w:t>Code: _</w:t>
      </w:r>
      <w:r>
        <w:t xml:space="preserve">_____________ </w:t>
      </w:r>
    </w:p>
    <w:p w14:paraId="0CF583E0" w14:textId="03485BF9" w:rsidR="003020E3" w:rsidRPr="003020E3" w:rsidRDefault="003020E3" w:rsidP="003020E3">
      <w:r>
        <w:t>Phone: _____________________________ Email: _____________________________________________________</w:t>
      </w:r>
    </w:p>
    <w:sectPr w:rsidR="003020E3" w:rsidRPr="003020E3" w:rsidSect="00FD6760">
      <w:headerReference w:type="default" r:id="rId6"/>
      <w:footerReference w:type="default" r:id="rId7"/>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65316" w14:textId="77777777" w:rsidR="00373764" w:rsidRDefault="00373764" w:rsidP="00FA6095">
      <w:pPr>
        <w:spacing w:after="0" w:line="240" w:lineRule="auto"/>
      </w:pPr>
      <w:r>
        <w:separator/>
      </w:r>
    </w:p>
  </w:endnote>
  <w:endnote w:type="continuationSeparator" w:id="0">
    <w:p w14:paraId="5A7C84B1" w14:textId="77777777" w:rsidR="00373764" w:rsidRDefault="00373764" w:rsidP="00FA6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693281"/>
      <w:docPartObj>
        <w:docPartGallery w:val="Page Numbers (Bottom of Page)"/>
        <w:docPartUnique/>
      </w:docPartObj>
    </w:sdtPr>
    <w:sdtEndPr/>
    <w:sdtContent>
      <w:sdt>
        <w:sdtPr>
          <w:id w:val="-1769616900"/>
          <w:docPartObj>
            <w:docPartGallery w:val="Page Numbers (Top of Page)"/>
            <w:docPartUnique/>
          </w:docPartObj>
        </w:sdtPr>
        <w:sdtEndPr/>
        <w:sdtContent>
          <w:p w14:paraId="1399DE41" w14:textId="77777777" w:rsidR="00FA6095" w:rsidRDefault="00FA60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825E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825ED">
              <w:rPr>
                <w:b/>
                <w:bCs/>
                <w:noProof/>
              </w:rPr>
              <w:t>3</w:t>
            </w:r>
            <w:r>
              <w:rPr>
                <w:b/>
                <w:bCs/>
                <w:sz w:val="24"/>
                <w:szCs w:val="24"/>
              </w:rPr>
              <w:fldChar w:fldCharType="end"/>
            </w:r>
          </w:p>
        </w:sdtContent>
      </w:sdt>
    </w:sdtContent>
  </w:sdt>
  <w:p w14:paraId="10F01718" w14:textId="77777777" w:rsidR="00FA6095" w:rsidRDefault="00FA6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95560" w14:textId="77777777" w:rsidR="00373764" w:rsidRDefault="00373764" w:rsidP="00FA6095">
      <w:pPr>
        <w:spacing w:after="0" w:line="240" w:lineRule="auto"/>
      </w:pPr>
      <w:r>
        <w:separator/>
      </w:r>
    </w:p>
  </w:footnote>
  <w:footnote w:type="continuationSeparator" w:id="0">
    <w:p w14:paraId="34646D16" w14:textId="77777777" w:rsidR="00373764" w:rsidRDefault="00373764" w:rsidP="00FA6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A0DB0" w14:textId="6A14A342" w:rsidR="00835B66" w:rsidRDefault="00835B66">
    <w:pPr>
      <w:pStyle w:val="Header"/>
      <w:pBdr>
        <w:bottom w:val="single" w:sz="4" w:space="8" w:color="4472C4" w:themeColor="accent1"/>
      </w:pBdr>
      <w:tabs>
        <w:tab w:val="clear" w:pos="4680"/>
        <w:tab w:val="clear" w:pos="9360"/>
      </w:tabs>
      <w:spacing w:after="360"/>
      <w:contextualSpacing/>
      <w:jc w:val="right"/>
      <w:rPr>
        <w:rFonts w:ascii="Script MT Bold" w:hAnsi="Script MT Bold"/>
        <w:b/>
        <w:i/>
        <w:color w:val="538135" w:themeColor="accent6" w:themeShade="BF"/>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27030">
      <w:rPr>
        <w:rFonts w:ascii="Script MT Bold" w:hAnsi="Script MT Bold"/>
        <w:b/>
        <w:i/>
        <w:color w:val="538135" w:themeColor="accent6" w:themeShade="BF"/>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Inspired Acupuncture &amp; </w:t>
    </w:r>
    <w:r w:rsidR="00D27030" w:rsidRPr="00D27030">
      <w:rPr>
        <w:rFonts w:ascii="Script MT Bold" w:hAnsi="Script MT Bold"/>
        <w:b/>
        <w:i/>
        <w:color w:val="538135" w:themeColor="accent6" w:themeShade="BF"/>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Herbs</w:t>
    </w:r>
  </w:p>
  <w:p w14:paraId="34C81B08" w14:textId="6BE4E167" w:rsidR="00CE5767" w:rsidRPr="00FD6760" w:rsidRDefault="00FD6760">
    <w:pPr>
      <w:pStyle w:val="Header"/>
      <w:pBdr>
        <w:bottom w:val="single" w:sz="4" w:space="8" w:color="4472C4" w:themeColor="accent1"/>
      </w:pBdr>
      <w:tabs>
        <w:tab w:val="clear" w:pos="4680"/>
        <w:tab w:val="clear" w:pos="9360"/>
      </w:tabs>
      <w:spacing w:after="360"/>
      <w:contextualSpacing/>
      <w:jc w:val="right"/>
      <w:rPr>
        <w:rFonts w:ascii="Script MT Bold" w:hAnsi="Script MT Bold"/>
        <w:b/>
        <w:i/>
        <w:color w:val="538135" w:themeColor="accent6" w:themeShade="BF"/>
        <w:sz w:val="24"/>
        <w:szCs w:val="24"/>
        <w:u w:val="single"/>
      </w:rPr>
    </w:pPr>
    <w:r w:rsidRPr="00FD6760">
      <w:rPr>
        <w:rFonts w:ascii="Script MT Bold" w:hAnsi="Script MT Bold"/>
        <w:b/>
        <w:i/>
        <w:color w:val="538135" w:themeColor="accent6" w:themeShade="BF"/>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 Lexington Street, Framingham, MA 01702</w:t>
    </w:r>
  </w:p>
  <w:p w14:paraId="01EBF82D" w14:textId="77777777" w:rsidR="00835B66" w:rsidRDefault="00835B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BEC"/>
    <w:rsid w:val="00081B3B"/>
    <w:rsid w:val="000D17D7"/>
    <w:rsid w:val="000E2F24"/>
    <w:rsid w:val="000F3D97"/>
    <w:rsid w:val="00145857"/>
    <w:rsid w:val="00156312"/>
    <w:rsid w:val="001662F6"/>
    <w:rsid w:val="00205338"/>
    <w:rsid w:val="002B3D65"/>
    <w:rsid w:val="002D5676"/>
    <w:rsid w:val="002E6BEC"/>
    <w:rsid w:val="002F255C"/>
    <w:rsid w:val="003020E3"/>
    <w:rsid w:val="00307CF1"/>
    <w:rsid w:val="00373764"/>
    <w:rsid w:val="003853C7"/>
    <w:rsid w:val="003C3257"/>
    <w:rsid w:val="00457B62"/>
    <w:rsid w:val="004F2570"/>
    <w:rsid w:val="004F38B3"/>
    <w:rsid w:val="00537281"/>
    <w:rsid w:val="00564C0B"/>
    <w:rsid w:val="005919FF"/>
    <w:rsid w:val="00602A23"/>
    <w:rsid w:val="00602FEF"/>
    <w:rsid w:val="006703EB"/>
    <w:rsid w:val="006E72F3"/>
    <w:rsid w:val="0072112F"/>
    <w:rsid w:val="0073422D"/>
    <w:rsid w:val="00746771"/>
    <w:rsid w:val="00776E96"/>
    <w:rsid w:val="007772EA"/>
    <w:rsid w:val="007824A0"/>
    <w:rsid w:val="007C33BE"/>
    <w:rsid w:val="007D2B26"/>
    <w:rsid w:val="007D7C99"/>
    <w:rsid w:val="007E2C27"/>
    <w:rsid w:val="0083300C"/>
    <w:rsid w:val="00835B66"/>
    <w:rsid w:val="008825ED"/>
    <w:rsid w:val="00925917"/>
    <w:rsid w:val="009641C4"/>
    <w:rsid w:val="009820EA"/>
    <w:rsid w:val="00986F91"/>
    <w:rsid w:val="00A05CA2"/>
    <w:rsid w:val="00A33454"/>
    <w:rsid w:val="00A74C19"/>
    <w:rsid w:val="00AC0F9E"/>
    <w:rsid w:val="00B35040"/>
    <w:rsid w:val="00B92D0F"/>
    <w:rsid w:val="00BD3511"/>
    <w:rsid w:val="00C8310A"/>
    <w:rsid w:val="00CC0D24"/>
    <w:rsid w:val="00CE5767"/>
    <w:rsid w:val="00D0208C"/>
    <w:rsid w:val="00D27030"/>
    <w:rsid w:val="00E40A07"/>
    <w:rsid w:val="00E9113C"/>
    <w:rsid w:val="00EA29FD"/>
    <w:rsid w:val="00F2186F"/>
    <w:rsid w:val="00F23DF7"/>
    <w:rsid w:val="00F278C9"/>
    <w:rsid w:val="00F80F95"/>
    <w:rsid w:val="00FA6095"/>
    <w:rsid w:val="00FD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01697A"/>
  <w15:docId w15:val="{AE3519EB-AA3E-4504-A3E4-1BCFD651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095"/>
  </w:style>
  <w:style w:type="paragraph" w:styleId="Footer">
    <w:name w:val="footer"/>
    <w:basedOn w:val="Normal"/>
    <w:link w:val="FooterChar"/>
    <w:uiPriority w:val="99"/>
    <w:unhideWhenUsed/>
    <w:rsid w:val="00FA6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095"/>
  </w:style>
  <w:style w:type="table" w:styleId="TableGrid">
    <w:name w:val="Table Grid"/>
    <w:basedOn w:val="TableNormal"/>
    <w:uiPriority w:val="39"/>
    <w:rsid w:val="00BD3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Scott</dc:creator>
  <cp:lastModifiedBy>Brenda Scott</cp:lastModifiedBy>
  <cp:revision>2</cp:revision>
  <dcterms:created xsi:type="dcterms:W3CDTF">2017-10-26T20:55:00Z</dcterms:created>
  <dcterms:modified xsi:type="dcterms:W3CDTF">2017-10-26T20:55:00Z</dcterms:modified>
</cp:coreProperties>
</file>